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7303" w14:textId="075F2E7E" w:rsidR="000E7C44" w:rsidRDefault="000E7C44" w:rsidP="000E7C44">
      <w:pPr>
        <w:rPr>
          <w:rFonts w:cs="Times New Roman"/>
        </w:rPr>
      </w:pPr>
      <w:r>
        <w:rPr>
          <w:rFonts w:cs="Times New Roman"/>
          <w:b/>
          <w:sz w:val="40"/>
          <w:szCs w:val="40"/>
        </w:rPr>
        <w:t>Domácí úkol</w:t>
      </w:r>
    </w:p>
    <w:p w14:paraId="637D1846" w14:textId="77777777" w:rsidR="000E7C44" w:rsidRDefault="000E7C44" w:rsidP="000E7C44"/>
    <w:p w14:paraId="51191BA2" w14:textId="77777777" w:rsidR="000E7C44" w:rsidRDefault="000E7C44" w:rsidP="000E7C44">
      <w:r>
        <w:t>LITERATURA</w:t>
      </w:r>
    </w:p>
    <w:p w14:paraId="4B45E666" w14:textId="77777777" w:rsidR="000E7C44" w:rsidRDefault="000E7C44" w:rsidP="000E7C44"/>
    <w:p w14:paraId="53A4BB02" w14:textId="77777777" w:rsidR="000E7C44" w:rsidRDefault="000E7C44" w:rsidP="000E7C44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ZÁKLADEM LÁSKY JE ÚRAZ</w:t>
      </w:r>
    </w:p>
    <w:p w14:paraId="71A72167" w14:textId="77777777" w:rsidR="000E7C44" w:rsidRDefault="000E7C44" w:rsidP="000E7C44">
      <w:pPr>
        <w:rPr>
          <w:rFonts w:cs="Times New Roman"/>
        </w:rPr>
      </w:pPr>
    </w:p>
    <w:p w14:paraId="33B958EA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„Tati, jak jsi začal chodit s maminkou?" zeptal jsem se a nandal si na talíř noky, i když byl den, kdy jsem je povinně jíst nemusel.</w:t>
      </w:r>
    </w:p>
    <w:p w14:paraId="6894E372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Tátu obojí dost překvapilo. Seděl proti mně nad talířem, vedle něj měl blok plný čmáranic a škrtanců, levou rukou svíral vidličku, pravou tužku a v zamyšlení napichoval želví noky střídavě obojím.</w:t>
      </w:r>
    </w:p>
    <w:p w14:paraId="32E66F78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4D4F2D61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„To máte za domácí úkol nebo co?"</w:t>
      </w:r>
    </w:p>
    <w:p w14:paraId="718CB375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„Ne. Jen by mě to zajímalo."</w:t>
      </w:r>
    </w:p>
    <w:p w14:paraId="3DCD8BCF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Když táta doluje z hlavy nápad na reklamu, tlačí si mezi obočí ze všech sil konec propisovačky.</w:t>
      </w:r>
    </w:p>
    <w:p w14:paraId="11796B3B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7A13608A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Teď si spletl ruce a zabodl si do čela vidličku.</w:t>
      </w:r>
    </w:p>
    <w:p w14:paraId="546B917B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„Víš, že s tím tátou je to dobrý?" zajásal.</w:t>
      </w:r>
    </w:p>
    <w:p w14:paraId="3DB9058F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7E170BAC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„Tati, jak jsi začal chodit s maminkou? zeptá se kluk táty, a když na to táta vykulí oči, dodá ten špunt tím svým dětským hláskem:</w:t>
      </w:r>
    </w:p>
    <w:p w14:paraId="5527C5B0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71D7C2AE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Našli jste se, protože jste měli stejnou navigaci?"</w:t>
      </w:r>
    </w:p>
    <w:p w14:paraId="7D5493EE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30BC0214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Otec to zapištěl příšerným hláskem, jakým naštěstí žádné dítě nemluví, a na to promluvil tak, jak se mluví jen v reklamách:</w:t>
      </w:r>
    </w:p>
    <w:p w14:paraId="37A89368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592BC3F6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„S navigací Sem-Tam cesty ke šťastným cílům! – To je hodně dobrý!" rozzářil se, že mu i kapky krve mezi obočím po bodnutí vidličkou zablikaly jako žárovičky.</w:t>
      </w:r>
    </w:p>
    <w:p w14:paraId="7F09A3A2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2FD773F1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„Díky, Michale!" popadl blok a pádil do pracovny zapsat si do počítače, co se bude v reklamě na navigaci Sem-Tam říkat.</w:t>
      </w:r>
    </w:p>
    <w:p w14:paraId="7787A237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Moc dobré se mi to nezdálo.</w:t>
      </w:r>
    </w:p>
    <w:p w14:paraId="296704A1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702956A6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Připadalo mi, že je táta z formy a jen si přehnaně fandí.</w:t>
      </w:r>
    </w:p>
    <w:p w14:paraId="7CEE070D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52917B87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Už od želvích noků, které v reklamě tak vychválil, až sám uvěřil, že po nich bude žít do sto šedesáti let.</w:t>
      </w:r>
    </w:p>
    <w:p w14:paraId="323CC2FC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60110853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Nechal jsem ho chvíli v pracovně nadšeně hulákat a pak jsem šel za ním.</w:t>
      </w:r>
    </w:p>
    <w:p w14:paraId="08793CA3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„Tak jak jsi s maminkou začal chodit?" zeptal jsem se znovu.</w:t>
      </w:r>
    </w:p>
    <w:p w14:paraId="2E17DC95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Nevnímal mě.</w:t>
      </w:r>
    </w:p>
    <w:p w14:paraId="64760FC7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2048225B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Musel jsem to zopakovat potřetí.</w:t>
      </w:r>
    </w:p>
    <w:p w14:paraId="0A5AC777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„Jo já?! – V tanečních!" rozesmál se.</w:t>
      </w:r>
    </w:p>
    <w:p w14:paraId="57A2E1DE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1EBFDFFC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„Ulovil jsem ji jako tučňák!"</w:t>
      </w:r>
    </w:p>
    <w:p w14:paraId="42009453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2B46FC76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Chechtal se ještě víc, takže kdo by ho neznal, měl by strach, že mu přeskočilo, ale my doma víme, že po vymyšlení reklamy se směje všemu, takže jsme celkem v klidu.</w:t>
      </w:r>
    </w:p>
    <w:p w14:paraId="5D4FF935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601844E3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Jen teta Marcela, pokud je u toho, si dělá poznámky do svého psychiatrického notesu.</w:t>
      </w:r>
    </w:p>
    <w:p w14:paraId="1E17A21E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0BB310B9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Tvrdí, že táta jednou skončí jako její pacient, tak mu už v notesu vyhradila stránky.</w:t>
      </w:r>
    </w:p>
    <w:p w14:paraId="6F95490B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Byli jsme ale doma sami, takže táta mohl v dobré náladě z té reklamy vesele a zeširoka rozprávět, jak to má rád.</w:t>
      </w:r>
    </w:p>
    <w:p w14:paraId="4D2021E8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 </w:t>
      </w:r>
    </w:p>
    <w:p w14:paraId="64C1A54F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lastRenderedPageBreak/>
        <w:t>Říkal, že taneční jsou bojem hejna tučňáků, tedy kluků-zoufalců v oblecích, o pár hezkých holek, protože hezkých holek nikde moc není, tedy ani v tanečních.</w:t>
      </w:r>
    </w:p>
    <w:p w14:paraId="73EFB458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4DE67C58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Když prý dá taneční mistr pokyn:</w:t>
      </w:r>
    </w:p>
    <w:p w14:paraId="1E3D16DC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 xml:space="preserve">Pánové, zadejte </w:t>
      </w:r>
      <w:proofErr w:type="gramStart"/>
      <w:r>
        <w:rPr>
          <w:rFonts w:cs="Times New Roman"/>
        </w:rPr>
        <w:t>se!,</w:t>
      </w:r>
      <w:proofErr w:type="gramEnd"/>
      <w:r>
        <w:rPr>
          <w:rFonts w:cs="Times New Roman"/>
        </w:rPr>
        <w:t xml:space="preserve"> mají jít tučňáci důstojným krokem přes parket každý ke slečně, která stojí naproti.</w:t>
      </w:r>
    </w:p>
    <w:p w14:paraId="28A2B610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Jenže tučňáci vyrazí jako střely v touze být první u nějaké z nejhezčích holek.</w:t>
      </w:r>
    </w:p>
    <w:p w14:paraId="052F49E0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Táta prý mnohem líp běhal, než tančil, což bylo rozhodující, takže byl u maminky většinou první. Pokud ho nepředběhl Nechleba, co běhal taky dobře.</w:t>
      </w:r>
    </w:p>
    <w:p w14:paraId="0231C37C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Pořád s Nechlebou o maminku závodili, až jednou při polce prošlápla maminka tátovi špičatým podpatkem botu.</w:t>
      </w:r>
    </w:p>
    <w:p w14:paraId="4A252CDC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„Podpatek se mi zaryl mezi palec a ukazovák.</w:t>
      </w:r>
    </w:p>
    <w:p w14:paraId="0F36D256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 xml:space="preserve"> Dodnes si tu bolest </w:t>
      </w:r>
      <w:proofErr w:type="gramStart"/>
      <w:r>
        <w:rPr>
          <w:rFonts w:cs="Times New Roman"/>
        </w:rPr>
        <w:t>pamatuju</w:t>
      </w:r>
      <w:proofErr w:type="gramEnd"/>
      <w:r>
        <w:rPr>
          <w:rFonts w:cs="Times New Roman"/>
        </w:rPr>
        <w:t>," vzdychl a zkřivil obličej jako herec, kterého ve filmu střelili.</w:t>
      </w:r>
    </w:p>
    <w:p w14:paraId="452FF2A0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„Ale tancoval jsem dál, abych nedal Nechlebovi šanci. </w:t>
      </w:r>
    </w:p>
    <w:p w14:paraId="5B7BC59B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Na příští taneční jsem si musel vzít dědovy starý polobotky.</w:t>
      </w:r>
    </w:p>
    <w:p w14:paraId="3658B136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Byly o dvě čísla větší a měly širokou špičku, takže jsem se do nich i s těmi oteklými prsty dostal. Všichni se mi kvůli těm botám posmívali, co ovšem bylo horší, špatně se v nich běhalo.</w:t>
      </w:r>
    </w:p>
    <w:p w14:paraId="03933FA9" w14:textId="77777777" w:rsidR="000E7C44" w:rsidRDefault="000E7C44" w:rsidP="000E7C44">
      <w:pPr>
        <w:rPr>
          <w:rFonts w:cs="Times New Roman"/>
          <w:sz w:val="10"/>
          <w:szCs w:val="10"/>
        </w:rPr>
      </w:pPr>
    </w:p>
    <w:p w14:paraId="42FDDE1B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Nechleba byl u maminky dřív, ale maminka mu řekla: Promiň, už jsem zadaná.</w:t>
      </w:r>
    </w:p>
    <w:p w14:paraId="203E95FD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Natáhla ke mně přes Nechlebu ruku jako labuť krk a já věděl, že je to ta pravá!</w:t>
      </w:r>
    </w:p>
    <w:p w14:paraId="1C0CDF22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Táta se smál, ale já ne. Nic legračního mi na tom nepřišlo.</w:t>
      </w:r>
    </w:p>
    <w:p w14:paraId="34D8D51F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Šoural jsem se do svého pokoje, a jak jsem si dával dohromady, co jsem slyšel od táty, co vím o seznamování hajného pana Sodomky s paní Sodomkovou a naší Anety se Šavrdou, došlo mi s hrůzou, že snad každá pravá láska musí začít tragédií.</w:t>
      </w:r>
    </w:p>
    <w:p w14:paraId="7D74E1D2" w14:textId="77777777" w:rsidR="000E7C44" w:rsidRDefault="000E7C44" w:rsidP="000E7C44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 </w:t>
      </w:r>
    </w:p>
    <w:p w14:paraId="08083425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Máma zmrzačila tátovi botou dva prsty, Šavrda přejel Anetě nohu skejtem a pan Sodomka hraním na housle kvůli paní Sodomkové chytil alergii na všechny skřípavé zvuky, zvracel, když slyšel brzdit vlak ve stanici, takže se nemohl stát železničářem a musel utéct do ticha lesů, kam naštěstí paní Sodomková odešla s ním.</w:t>
      </w:r>
    </w:p>
    <w:p w14:paraId="3DC536D9" w14:textId="77777777" w:rsidR="000E7C44" w:rsidRDefault="000E7C44" w:rsidP="000E7C44">
      <w:pPr>
        <w:rPr>
          <w:rFonts w:cs="Times New Roman"/>
        </w:rPr>
      </w:pPr>
    </w:p>
    <w:p w14:paraId="51D600A4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a) Označ v textu odpověď:</w:t>
      </w:r>
    </w:p>
    <w:p w14:paraId="19E37D4E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 xml:space="preserve">    Najdi v textu přirovnání. Jak ulovil táta mámu?</w:t>
      </w:r>
    </w:p>
    <w:p w14:paraId="474AD820" w14:textId="77777777" w:rsidR="000E7C44" w:rsidRDefault="000E7C44" w:rsidP="000E7C44">
      <w:pPr>
        <w:rPr>
          <w:rFonts w:cs="Times New Roman"/>
          <w:b/>
        </w:rPr>
      </w:pPr>
    </w:p>
    <w:p w14:paraId="1D5225B5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b) Proč autor napsal tento text?</w:t>
      </w:r>
    </w:p>
    <w:p w14:paraId="737D61AC" w14:textId="5E0A0F5A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66EEA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6.5pt;height:14pt" o:ole="">
            <v:imagedata r:id="rId4" o:title=""/>
          </v:shape>
          <w:control r:id="rId5" w:name="DefaultOcxName" w:shapeid="_x0000_i1078"/>
        </w:object>
      </w:r>
      <w:r>
        <w:rPr>
          <w:rFonts w:cs="Times New Roman"/>
        </w:rPr>
        <w:t> 1) Aby nás informoval o tom, jak se seznámili Michalovi rodiče.</w:t>
      </w:r>
    </w:p>
    <w:p w14:paraId="2C190A48" w14:textId="51DC21F0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6CCEA33A">
          <v:shape id="_x0000_i1077" type="#_x0000_t75" style="width:16.5pt;height:14pt" o:ole="">
            <v:imagedata r:id="rId4" o:title=""/>
          </v:shape>
          <w:control r:id="rId6" w:name="DefaultOcxName1" w:shapeid="_x0000_i1077"/>
        </w:object>
      </w:r>
      <w:r>
        <w:rPr>
          <w:rFonts w:cs="Times New Roman"/>
        </w:rPr>
        <w:t> 2) Aby nás naučil vymýšlet reklamu.</w:t>
      </w:r>
    </w:p>
    <w:p w14:paraId="57AC3D4D" w14:textId="34A1F40A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4E58D158">
          <v:shape id="_x0000_i1076" type="#_x0000_t75" style="width:16.5pt;height:14pt" o:ole="">
            <v:imagedata r:id="rId4" o:title=""/>
          </v:shape>
          <w:control r:id="rId7" w:name="DefaultOcxName2" w:shapeid="_x0000_i1076"/>
        </w:object>
      </w:r>
      <w:r>
        <w:rPr>
          <w:rFonts w:cs="Times New Roman"/>
        </w:rPr>
        <w:t> 3) Aby nás seznámil s tím, jak se seznamují tučňáci.</w:t>
      </w:r>
    </w:p>
    <w:p w14:paraId="05B8A850" w14:textId="77777777" w:rsidR="000E7C44" w:rsidRDefault="000E7C44" w:rsidP="000E7C44">
      <w:pPr>
        <w:rPr>
          <w:rFonts w:cs="Times New Roman"/>
          <w:b/>
        </w:rPr>
      </w:pPr>
    </w:p>
    <w:p w14:paraId="181DC9C6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c) Jak jedl táta želví noky?</w:t>
      </w:r>
    </w:p>
    <w:p w14:paraId="49D27A0F" w14:textId="19089FE0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4063FEC0">
          <v:shape id="_x0000_i1075" type="#_x0000_t75" style="width:16.5pt;height:14pt" o:ole="">
            <v:imagedata r:id="rId4" o:title=""/>
          </v:shape>
          <w:control r:id="rId8" w:name="DefaultOcxName3" w:shapeid="_x0000_i1075"/>
        </w:object>
      </w:r>
      <w:r>
        <w:rPr>
          <w:rFonts w:cs="Times New Roman"/>
        </w:rPr>
        <w:t> 1) střídavě vidličkou a tužkou</w:t>
      </w:r>
    </w:p>
    <w:p w14:paraId="2AA17614" w14:textId="5C30D78C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5730E729">
          <v:shape id="_x0000_i1074" type="#_x0000_t75" style="width:16.5pt;height:14pt" o:ole="">
            <v:imagedata r:id="rId4" o:title=""/>
          </v:shape>
          <w:control r:id="rId9" w:name="DefaultOcxName4" w:shapeid="_x0000_i1074"/>
        </w:object>
      </w:r>
      <w:r>
        <w:rPr>
          <w:rFonts w:cs="Times New Roman"/>
        </w:rPr>
        <w:t> 2) vidličkou</w:t>
      </w:r>
    </w:p>
    <w:p w14:paraId="0F3BB4EF" w14:textId="5C349B74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0A2100D1">
          <v:shape id="_x0000_i1073" type="#_x0000_t75" style="width:16.5pt;height:14pt" o:ole="">
            <v:imagedata r:id="rId4" o:title=""/>
          </v:shape>
          <w:control r:id="rId10" w:name="DefaultOcxName5" w:shapeid="_x0000_i1073"/>
        </w:object>
      </w:r>
      <w:r>
        <w:rPr>
          <w:rFonts w:cs="Times New Roman"/>
        </w:rPr>
        <w:t> 3) tužkou</w:t>
      </w:r>
    </w:p>
    <w:p w14:paraId="0098FC3C" w14:textId="77777777" w:rsidR="000E7C44" w:rsidRDefault="000E7C44" w:rsidP="000E7C44">
      <w:pPr>
        <w:rPr>
          <w:rFonts w:cs="Times New Roman"/>
          <w:b/>
        </w:rPr>
      </w:pPr>
    </w:p>
    <w:p w14:paraId="0811413F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d) Napiš, co dělá táta. Co vymýšlí? </w:t>
      </w:r>
    </w:p>
    <w:p w14:paraId="1900D140" w14:textId="77777777" w:rsidR="000E7C44" w:rsidRDefault="000E7C44" w:rsidP="000E7C44">
      <w:pPr>
        <w:rPr>
          <w:rFonts w:cs="Times New Roman"/>
          <w:b/>
        </w:rPr>
      </w:pPr>
    </w:p>
    <w:p w14:paraId="4F684E8A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 xml:space="preserve">     ________________________________________________________________________</w:t>
      </w:r>
    </w:p>
    <w:p w14:paraId="6F99F4DC" w14:textId="77777777" w:rsidR="000E7C44" w:rsidRDefault="000E7C44" w:rsidP="000E7C44">
      <w:pPr>
        <w:rPr>
          <w:rFonts w:cs="Times New Roman"/>
          <w:b/>
        </w:rPr>
      </w:pPr>
    </w:p>
    <w:p w14:paraId="005393A9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e) Opiš z druhého odstavce dvě synonyma ke slovu klikiháky: </w:t>
      </w:r>
    </w:p>
    <w:p w14:paraId="21547810" w14:textId="77777777" w:rsidR="000E7C44" w:rsidRDefault="000E7C44" w:rsidP="000E7C44">
      <w:pPr>
        <w:rPr>
          <w:rFonts w:cs="Times New Roman"/>
          <w:b/>
        </w:rPr>
      </w:pPr>
    </w:p>
    <w:p w14:paraId="408EC419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 xml:space="preserve">    _________________________________________________________________________</w:t>
      </w:r>
    </w:p>
    <w:p w14:paraId="4005C37B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</w:t>
      </w:r>
    </w:p>
    <w:p w14:paraId="38291BB4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f) Označ, co je pravda (ano) a co lež (ne).</w:t>
      </w:r>
    </w:p>
    <w:p w14:paraId="1C188FF3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 xml:space="preserve">Táta líp </w:t>
      </w:r>
      <w:proofErr w:type="gramStart"/>
      <w:r>
        <w:rPr>
          <w:rFonts w:cs="Times New Roman"/>
        </w:rPr>
        <w:t>tančil</w:t>
      </w:r>
      <w:proofErr w:type="gramEnd"/>
      <w:r>
        <w:rPr>
          <w:rFonts w:cs="Times New Roman"/>
        </w:rPr>
        <w:t xml:space="preserve"> než běhal.</w:t>
      </w:r>
    </w:p>
    <w:p w14:paraId="755722A8" w14:textId="0299B5B1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2F28FB23">
          <v:shape id="_x0000_i1072" type="#_x0000_t75" style="width:16.5pt;height:14pt" o:ole="">
            <v:imagedata r:id="rId4" o:title=""/>
          </v:shape>
          <w:control r:id="rId11" w:name="DefaultOcxName6" w:shapeid="_x0000_i1072"/>
        </w:object>
      </w:r>
      <w:r>
        <w:rPr>
          <w:rFonts w:cs="Times New Roman"/>
        </w:rPr>
        <w:t> ANO | </w:t>
      </w:r>
      <w:r>
        <w:rPr>
          <w:rFonts w:cs="Times New Roman"/>
        </w:rPr>
        <w:object w:dxaOrig="48" w:dyaOrig="46" w14:anchorId="523743CF">
          <v:shape id="_x0000_i1071" type="#_x0000_t75" style="width:16.5pt;height:14pt" o:ole="">
            <v:imagedata r:id="rId4" o:title=""/>
          </v:shape>
          <w:control r:id="rId12" w:name="DefaultOcxName7" w:shapeid="_x0000_i1071"/>
        </w:object>
      </w:r>
      <w:r>
        <w:rPr>
          <w:rFonts w:cs="Times New Roman"/>
        </w:rPr>
        <w:t> NE</w:t>
      </w:r>
    </w:p>
    <w:p w14:paraId="2AD98EE1" w14:textId="77777777" w:rsidR="000E7C44" w:rsidRDefault="000E7C44" w:rsidP="000E7C44">
      <w:pPr>
        <w:rPr>
          <w:rFonts w:cs="Times New Roman"/>
        </w:rPr>
      </w:pPr>
    </w:p>
    <w:p w14:paraId="774B0D59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Podle Michala musí každá láska začít tragédií.</w:t>
      </w:r>
    </w:p>
    <w:p w14:paraId="154C17B4" w14:textId="60E44D7E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2D312ABA">
          <v:shape id="_x0000_i1070" type="#_x0000_t75" style="width:16.5pt;height:14pt" o:ole="">
            <v:imagedata r:id="rId4" o:title=""/>
          </v:shape>
          <w:control r:id="rId13" w:name="DefaultOcxName8" w:shapeid="_x0000_i1070"/>
        </w:object>
      </w:r>
      <w:r>
        <w:rPr>
          <w:rFonts w:cs="Times New Roman"/>
        </w:rPr>
        <w:t> ANO | </w:t>
      </w:r>
      <w:r>
        <w:rPr>
          <w:rFonts w:cs="Times New Roman"/>
        </w:rPr>
        <w:object w:dxaOrig="48" w:dyaOrig="46" w14:anchorId="5240E2D5">
          <v:shape id="_x0000_i1069" type="#_x0000_t75" style="width:16.5pt;height:14pt" o:ole="">
            <v:imagedata r:id="rId4" o:title=""/>
          </v:shape>
          <w:control r:id="rId14" w:name="DefaultOcxName9" w:shapeid="_x0000_i1069"/>
        </w:object>
      </w:r>
      <w:r>
        <w:rPr>
          <w:rFonts w:cs="Times New Roman"/>
        </w:rPr>
        <w:t> NE</w:t>
      </w:r>
    </w:p>
    <w:p w14:paraId="23361E59" w14:textId="77777777" w:rsidR="000E7C44" w:rsidRDefault="000E7C44" w:rsidP="000E7C44">
      <w:pPr>
        <w:rPr>
          <w:rFonts w:cs="Times New Roman"/>
        </w:rPr>
      </w:pPr>
    </w:p>
    <w:p w14:paraId="6E36FA85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Táta vymýšlel reklamu na navigaci.</w:t>
      </w:r>
    </w:p>
    <w:p w14:paraId="4E35B760" w14:textId="19220CA1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1E4AE73D">
          <v:shape id="_x0000_i1068" type="#_x0000_t75" style="width:16.5pt;height:14pt" o:ole="">
            <v:imagedata r:id="rId4" o:title=""/>
          </v:shape>
          <w:control r:id="rId15" w:name="DefaultOcxName10" w:shapeid="_x0000_i1068"/>
        </w:object>
      </w:r>
      <w:r>
        <w:rPr>
          <w:rFonts w:cs="Times New Roman"/>
        </w:rPr>
        <w:t> ANO | </w:t>
      </w:r>
      <w:r>
        <w:rPr>
          <w:rFonts w:cs="Times New Roman"/>
        </w:rPr>
        <w:object w:dxaOrig="48" w:dyaOrig="46" w14:anchorId="3A95CB2E">
          <v:shape id="_x0000_i1067" type="#_x0000_t75" style="width:16.5pt;height:14pt" o:ole="">
            <v:imagedata r:id="rId4" o:title=""/>
          </v:shape>
          <w:control r:id="rId16" w:name="DefaultOcxName11" w:shapeid="_x0000_i1067"/>
        </w:object>
      </w:r>
      <w:r>
        <w:rPr>
          <w:rFonts w:cs="Times New Roman"/>
        </w:rPr>
        <w:t> NE</w:t>
      </w:r>
    </w:p>
    <w:p w14:paraId="7DC8CFD6" w14:textId="77777777" w:rsidR="000E7C44" w:rsidRDefault="000E7C44" w:rsidP="000E7C44">
      <w:pPr>
        <w:rPr>
          <w:rFonts w:cs="Times New Roman"/>
        </w:rPr>
      </w:pPr>
    </w:p>
    <w:p w14:paraId="1BDA4F83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Táta bojoval o mámu s Nechlebou.</w:t>
      </w:r>
    </w:p>
    <w:p w14:paraId="2129175A" w14:textId="576F167B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1FA06A25">
          <v:shape id="_x0000_i1066" type="#_x0000_t75" style="width:16.5pt;height:14pt" o:ole="">
            <v:imagedata r:id="rId4" o:title=""/>
          </v:shape>
          <w:control r:id="rId17" w:name="DefaultOcxName12" w:shapeid="_x0000_i1066"/>
        </w:object>
      </w:r>
      <w:r>
        <w:rPr>
          <w:rFonts w:cs="Times New Roman"/>
        </w:rPr>
        <w:t> ANO | </w:t>
      </w:r>
      <w:r>
        <w:rPr>
          <w:rFonts w:cs="Times New Roman"/>
        </w:rPr>
        <w:object w:dxaOrig="48" w:dyaOrig="46" w14:anchorId="6814DD63">
          <v:shape id="_x0000_i1065" type="#_x0000_t75" style="width:16.5pt;height:14pt" o:ole="">
            <v:imagedata r:id="rId4" o:title=""/>
          </v:shape>
          <w:control r:id="rId18" w:name="DefaultOcxName13" w:shapeid="_x0000_i1065"/>
        </w:object>
      </w:r>
      <w:r>
        <w:rPr>
          <w:rFonts w:cs="Times New Roman"/>
        </w:rPr>
        <w:t> NE</w:t>
      </w:r>
    </w:p>
    <w:p w14:paraId="4071AB77" w14:textId="77777777" w:rsidR="000E7C44" w:rsidRDefault="000E7C44" w:rsidP="000E7C44">
      <w:pPr>
        <w:rPr>
          <w:rFonts w:cs="Times New Roman"/>
        </w:rPr>
      </w:pPr>
    </w:p>
    <w:p w14:paraId="63CBD0EA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Do tanečních chodí tučňáci.</w:t>
      </w:r>
    </w:p>
    <w:p w14:paraId="1D1A954D" w14:textId="68ADE4E9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037E17E7">
          <v:shape id="_x0000_i1064" type="#_x0000_t75" style="width:16.5pt;height:14pt" o:ole="">
            <v:imagedata r:id="rId4" o:title=""/>
          </v:shape>
          <w:control r:id="rId19" w:name="DefaultOcxName14" w:shapeid="_x0000_i1064"/>
        </w:object>
      </w:r>
      <w:r>
        <w:rPr>
          <w:rFonts w:cs="Times New Roman"/>
        </w:rPr>
        <w:t> ANO | </w:t>
      </w:r>
      <w:r>
        <w:rPr>
          <w:rFonts w:cs="Times New Roman"/>
        </w:rPr>
        <w:object w:dxaOrig="48" w:dyaOrig="46" w14:anchorId="1767B2D7">
          <v:shape id="_x0000_i1063" type="#_x0000_t75" style="width:16.5pt;height:14pt" o:ole="">
            <v:imagedata r:id="rId4" o:title=""/>
          </v:shape>
          <w:control r:id="rId20" w:name="DefaultOcxName15" w:shapeid="_x0000_i1063"/>
        </w:object>
      </w:r>
      <w:r>
        <w:rPr>
          <w:rFonts w:cs="Times New Roman"/>
        </w:rPr>
        <w:t> NE</w:t>
      </w:r>
    </w:p>
    <w:p w14:paraId="1FDE5ADB" w14:textId="77777777" w:rsidR="000E7C44" w:rsidRDefault="000E7C44" w:rsidP="000E7C44">
      <w:pPr>
        <w:rPr>
          <w:rFonts w:cs="Times New Roman"/>
        </w:rPr>
      </w:pPr>
    </w:p>
    <w:p w14:paraId="305039A8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Klukům v tanečních se říká tučňáci, protože tak vypadají.</w:t>
      </w:r>
    </w:p>
    <w:p w14:paraId="10C0C16B" w14:textId="0D4CF8DA" w:rsidR="000E7C44" w:rsidRDefault="000E7C44" w:rsidP="000E7C44">
      <w:pPr>
        <w:rPr>
          <w:rFonts w:cs="Times New Roman"/>
        </w:rPr>
      </w:pPr>
      <w:r>
        <w:rPr>
          <w:rFonts w:cs="Times New Roman"/>
        </w:rPr>
        <w:object w:dxaOrig="48" w:dyaOrig="46" w14:anchorId="0044A53F">
          <v:shape id="_x0000_i1062" type="#_x0000_t75" style="width:16.5pt;height:14pt" o:ole="">
            <v:imagedata r:id="rId4" o:title=""/>
          </v:shape>
          <w:control r:id="rId21" w:name="DefaultOcxName16" w:shapeid="_x0000_i1062"/>
        </w:object>
      </w:r>
      <w:r>
        <w:rPr>
          <w:rFonts w:cs="Times New Roman"/>
        </w:rPr>
        <w:t> ANO | </w:t>
      </w:r>
      <w:r>
        <w:rPr>
          <w:rFonts w:cs="Times New Roman"/>
        </w:rPr>
        <w:object w:dxaOrig="48" w:dyaOrig="46" w14:anchorId="64840BC5">
          <v:shape id="_x0000_i1061" type="#_x0000_t75" style="width:16.5pt;height:14pt" o:ole="">
            <v:imagedata r:id="rId4" o:title=""/>
          </v:shape>
          <w:control r:id="rId22" w:name="DefaultOcxName17" w:shapeid="_x0000_i1061"/>
        </w:object>
      </w:r>
      <w:r>
        <w:rPr>
          <w:rFonts w:cs="Times New Roman"/>
        </w:rPr>
        <w:t> NE</w:t>
      </w:r>
    </w:p>
    <w:p w14:paraId="4DC8E21D" w14:textId="77777777" w:rsidR="000E7C44" w:rsidRDefault="000E7C44" w:rsidP="000E7C44">
      <w:pPr>
        <w:rPr>
          <w:rFonts w:cs="Times New Roman"/>
        </w:rPr>
      </w:pPr>
    </w:p>
    <w:p w14:paraId="2E974DE0" w14:textId="77777777" w:rsidR="000E7C44" w:rsidRDefault="000E7C44" w:rsidP="000E7C44">
      <w:pPr>
        <w:rPr>
          <w:rFonts w:cs="Times New Roman"/>
        </w:rPr>
      </w:pPr>
    </w:p>
    <w:p w14:paraId="7D934DF5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g) Přiřaď dvojice, jak se postavy seznámily:</w:t>
      </w:r>
    </w:p>
    <w:p w14:paraId="1722AA11" w14:textId="77777777" w:rsidR="000E7C44" w:rsidRDefault="000E7C44" w:rsidP="000E7C44">
      <w:pPr>
        <w:rPr>
          <w:rFonts w:cs="Times New Roman"/>
        </w:rPr>
      </w:pPr>
    </w:p>
    <w:p w14:paraId="27E2FD9B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1. Sodomka se Sodomkou</w:t>
      </w:r>
    </w:p>
    <w:p w14:paraId="4A27FC53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2. Máma s tátou</w:t>
      </w:r>
    </w:p>
    <w:p w14:paraId="7B07CDE5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3. Šavrda s Anetou</w:t>
      </w:r>
    </w:p>
    <w:p w14:paraId="7572D0E9" w14:textId="77777777" w:rsidR="000E7C44" w:rsidRDefault="000E7C44" w:rsidP="000E7C44">
      <w:pPr>
        <w:rPr>
          <w:rFonts w:cs="Times New Roman"/>
        </w:rPr>
      </w:pPr>
    </w:p>
    <w:p w14:paraId="50C56B43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a) Zavrtala podpatek do nohy.</w:t>
      </w:r>
    </w:p>
    <w:p w14:paraId="40B0C37B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b) Chytil alergii na všechny skřípavé zvuky.</w:t>
      </w:r>
    </w:p>
    <w:p w14:paraId="58480CDD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c) Přejel nohu skejtem.</w:t>
      </w:r>
    </w:p>
    <w:p w14:paraId="5F22698D" w14:textId="77777777" w:rsidR="000E7C44" w:rsidRDefault="000E7C44" w:rsidP="000E7C44">
      <w:pPr>
        <w:rPr>
          <w:rFonts w:cs="Times New Roman"/>
        </w:rPr>
      </w:pPr>
    </w:p>
    <w:p w14:paraId="46383C4F" w14:textId="77777777" w:rsidR="000E7C44" w:rsidRDefault="000E7C44" w:rsidP="000E7C44">
      <w:pPr>
        <w:rPr>
          <w:rFonts w:cs="Times New Roman"/>
        </w:rPr>
      </w:pPr>
      <w:r>
        <w:rPr>
          <w:rFonts w:cs="Times New Roman"/>
        </w:rPr>
        <w:t>1. + ______                           2. + ________                  3+ ________</w:t>
      </w:r>
    </w:p>
    <w:p w14:paraId="766E86BA" w14:textId="77777777" w:rsidR="000E7C44" w:rsidRDefault="000E7C44" w:rsidP="000E7C44">
      <w:pPr>
        <w:rPr>
          <w:rFonts w:cs="Times New Roman"/>
        </w:rPr>
      </w:pPr>
    </w:p>
    <w:p w14:paraId="09337A38" w14:textId="77777777" w:rsidR="000E7C44" w:rsidRDefault="000E7C44" w:rsidP="000E7C44">
      <w:pPr>
        <w:rPr>
          <w:rFonts w:cs="Times New Roman"/>
        </w:rPr>
      </w:pPr>
    </w:p>
    <w:p w14:paraId="16E47882" w14:textId="77777777" w:rsidR="000E7C44" w:rsidRDefault="000E7C44" w:rsidP="000E7C44">
      <w:pPr>
        <w:rPr>
          <w:rFonts w:cs="Times New Roman"/>
          <w:b/>
        </w:rPr>
      </w:pPr>
      <w:r>
        <w:rPr>
          <w:rFonts w:cs="Times New Roman"/>
          <w:b/>
        </w:rPr>
        <w:t>h) Víš, jak se seznámili tvoji rodiče? Napadlo tě se jich na to někdy zeptat?</w:t>
      </w:r>
    </w:p>
    <w:p w14:paraId="55EFD59D" w14:textId="77777777" w:rsidR="000E7C44" w:rsidRDefault="000E7C44" w:rsidP="000E7C44">
      <w:pPr>
        <w:rPr>
          <w:rFonts w:cs="Times New Roman"/>
          <w:i/>
        </w:rPr>
      </w:pPr>
      <w:r>
        <w:rPr>
          <w:rFonts w:cs="Times New Roman"/>
          <w:b/>
        </w:rPr>
        <w:t xml:space="preserve">     </w:t>
      </w:r>
      <w:r>
        <w:rPr>
          <w:rFonts w:cs="Times New Roman"/>
          <w:i/>
        </w:rPr>
        <w:t>(stručně popiš jejich seznámení, pokud ti jej prozradili)</w:t>
      </w:r>
    </w:p>
    <w:p w14:paraId="6CE2BF53" w14:textId="77777777" w:rsidR="000E7C44" w:rsidRDefault="000E7C44" w:rsidP="000E7C44">
      <w:pPr>
        <w:rPr>
          <w:rFonts w:cs="Times New Roman"/>
        </w:rPr>
      </w:pPr>
    </w:p>
    <w:p w14:paraId="78447BC0" w14:textId="77777777" w:rsidR="005D1A76" w:rsidRPr="000E7C44" w:rsidRDefault="005D1A76" w:rsidP="000E7C44"/>
    <w:sectPr w:rsidR="005D1A76" w:rsidRPr="000E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44"/>
    <w:rsid w:val="000E7C44"/>
    <w:rsid w:val="005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74CC"/>
  <w15:chartTrackingRefBased/>
  <w15:docId w15:val="{0CE200B2-EC41-4144-BC1C-3F45D9F4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C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2020-11-08T20:27:00Z</dcterms:created>
  <dcterms:modified xsi:type="dcterms:W3CDTF">2020-11-08T20:29:00Z</dcterms:modified>
</cp:coreProperties>
</file>